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A9" w:rsidRPr="00A206A9" w:rsidRDefault="00A206A9" w:rsidP="00CA3976">
      <w:pPr>
        <w:spacing w:line="240" w:lineRule="auto"/>
        <w:jc w:val="center"/>
        <w:textAlignment w:val="baseline"/>
        <w:rPr>
          <w:rFonts w:ascii="Lato" w:eastAsia="Times New Roman" w:hAnsi="Lato" w:cs="Times New Roman"/>
          <w:caps/>
          <w:color w:val="000000"/>
          <w:sz w:val="27"/>
          <w:szCs w:val="27"/>
          <w:lang w:eastAsia="ru-RU"/>
        </w:rPr>
      </w:pPr>
      <w:r w:rsidRPr="00A206A9">
        <w:rPr>
          <w:rFonts w:ascii="Lato" w:eastAsia="Times New Roman" w:hAnsi="Lato" w:cs="Times New Roman"/>
          <w:caps/>
          <w:color w:val="000000"/>
          <w:sz w:val="27"/>
          <w:szCs w:val="27"/>
          <w:lang w:eastAsia="ru-RU"/>
        </w:rPr>
        <w:t>НАЦИОНАЛЬНЫЙ АНТИТЕРРОРИСТИЧЕСКИЙ КОМИТЕТ</w:t>
      </w:r>
    </w:p>
    <w:p w:rsidR="00A206A9" w:rsidRPr="00A206A9" w:rsidRDefault="00A206A9" w:rsidP="00CA3976">
      <w:pPr>
        <w:spacing w:after="0" w:line="330" w:lineRule="atLeast"/>
        <w:jc w:val="center"/>
        <w:textAlignment w:val="baseline"/>
        <w:outlineLvl w:val="1"/>
        <w:rPr>
          <w:rFonts w:ascii="Lato" w:eastAsia="Times New Roman" w:hAnsi="Lato" w:cs="Times New Roman"/>
          <w:caps/>
          <w:color w:val="000000"/>
          <w:sz w:val="24"/>
          <w:szCs w:val="24"/>
          <w:lang w:eastAsia="ru-RU"/>
        </w:rPr>
      </w:pPr>
      <w:r w:rsidRPr="00A206A9">
        <w:rPr>
          <w:rFonts w:ascii="Lato" w:eastAsia="Times New Roman" w:hAnsi="Lato" w:cs="Times New Roman"/>
          <w:caps/>
          <w:color w:val="000000"/>
          <w:sz w:val="24"/>
          <w:szCs w:val="24"/>
          <w:lang w:eastAsia="ru-RU"/>
        </w:rPr>
        <w:t>КОМПЛЕКСНЫЙ ПЛАН ПРОТИВОДЕЙСТВИЯ ИДЕОЛОГИИ ТЕРРОРИЗМА В РОССИЙСКОЙ ФЕДЕРАЦИИ НА 2019 – 2023 ГОДЫ</w:t>
      </w:r>
    </w:p>
    <w:p w:rsidR="00A206A9" w:rsidRPr="00A206A9" w:rsidRDefault="00A206A9" w:rsidP="00CA3976">
      <w:pPr>
        <w:spacing w:after="0" w:line="330" w:lineRule="atLeast"/>
        <w:jc w:val="center"/>
        <w:textAlignment w:val="baseline"/>
        <w:rPr>
          <w:rFonts w:ascii="Lato" w:eastAsia="Times New Roman" w:hAnsi="Lato" w:cs="Times New Roman"/>
          <w:color w:val="000000"/>
          <w:sz w:val="24"/>
          <w:szCs w:val="24"/>
          <w:lang w:eastAsia="ru-RU"/>
        </w:rPr>
      </w:pPr>
    </w:p>
    <w:p w:rsidR="00A206A9" w:rsidRPr="00A206A9" w:rsidRDefault="00A206A9" w:rsidP="00CA3976">
      <w:pPr>
        <w:spacing w:after="0" w:line="330" w:lineRule="atLeast"/>
        <w:jc w:val="center"/>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b/>
          <w:bCs/>
          <w:color w:val="000000"/>
          <w:sz w:val="24"/>
          <w:szCs w:val="24"/>
          <w:lang w:eastAsia="ru-RU"/>
        </w:rPr>
        <w:t xml:space="preserve">Комплексный план противодействия идеологии терроризма в Российской Федерации на 2019 – 2023 </w:t>
      </w:r>
      <w:proofErr w:type="gramStart"/>
      <w:r w:rsidRPr="00A206A9">
        <w:rPr>
          <w:rFonts w:ascii="Lato" w:eastAsia="Times New Roman" w:hAnsi="Lato" w:cs="Times New Roman"/>
          <w:b/>
          <w:bCs/>
          <w:color w:val="000000"/>
          <w:sz w:val="24"/>
          <w:szCs w:val="24"/>
          <w:lang w:eastAsia="ru-RU"/>
        </w:rPr>
        <w:t>годы</w:t>
      </w:r>
      <w:r w:rsidRPr="00A206A9">
        <w:rPr>
          <w:rFonts w:ascii="Lato" w:eastAsia="Times New Roman" w:hAnsi="Lato" w:cs="Times New Roman"/>
          <w:color w:val="000000"/>
          <w:sz w:val="24"/>
          <w:szCs w:val="24"/>
          <w:lang w:eastAsia="ru-RU"/>
        </w:rPr>
        <w:br/>
        <w:t>(</w:t>
      </w:r>
      <w:proofErr w:type="gramEnd"/>
      <w:r w:rsidRPr="00A206A9">
        <w:rPr>
          <w:rFonts w:ascii="Lato" w:eastAsia="Times New Roman" w:hAnsi="Lato" w:cs="Times New Roman"/>
          <w:color w:val="000000"/>
          <w:sz w:val="24"/>
          <w:szCs w:val="24"/>
          <w:lang w:eastAsia="ru-RU"/>
        </w:rPr>
        <w:t>утвержден Президентом Российской Федерации 28 декабря 2018 г. № Пр-2665)</w:t>
      </w:r>
    </w:p>
    <w:p w:rsidR="00A206A9" w:rsidRPr="00A206A9" w:rsidRDefault="00A206A9" w:rsidP="00CA3976">
      <w:pPr>
        <w:spacing w:after="0" w:line="330" w:lineRule="atLeast"/>
        <w:jc w:val="center"/>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b/>
          <w:bCs/>
          <w:color w:val="000000"/>
          <w:sz w:val="24"/>
          <w:szCs w:val="24"/>
          <w:lang w:eastAsia="ru-RU"/>
        </w:rPr>
        <w:t>Общие положения</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rsidRPr="00A206A9">
        <w:rPr>
          <w:rFonts w:ascii="Lato" w:eastAsia="Times New Roman" w:hAnsi="Lato" w:cs="Times New Roman"/>
          <w:color w:val="000000"/>
          <w:sz w:val="24"/>
          <w:szCs w:val="24"/>
          <w:lang w:eastAsia="ru-RU"/>
        </w:rP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Проведенная субъектами противодействия терроризму работа способствовала снижению уровня </w:t>
      </w:r>
      <w:proofErr w:type="spellStart"/>
      <w:r w:rsidRPr="00A206A9">
        <w:rPr>
          <w:rFonts w:ascii="Lato" w:eastAsia="Times New Roman" w:hAnsi="Lato" w:cs="Times New Roman"/>
          <w:color w:val="000000"/>
          <w:sz w:val="24"/>
          <w:szCs w:val="24"/>
          <w:lang w:eastAsia="ru-RU"/>
        </w:rPr>
        <w:t>радикализации</w:t>
      </w:r>
      <w:proofErr w:type="spellEnd"/>
      <w:r w:rsidRPr="00A206A9">
        <w:rPr>
          <w:rFonts w:ascii="Lato" w:eastAsia="Times New Roman" w:hAnsi="Lato" w:cs="Times New Roman"/>
          <w:color w:val="000000"/>
          <w:sz w:val="24"/>
          <w:szCs w:val="24"/>
          <w:lang w:eastAsia="ru-RU"/>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lastRenderedPageBreak/>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реализация мер по формированию у населения Российской Федерации антитеррористического сознания;</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развитие организационных и иных мер, направленных на повышение результативности деятельности субъектов противодействия терроризму.</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Для достижения указанной цели и решения обозначенных задач необходимо реализовать следующий комплекс мероприятий.</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br/>
      </w:r>
      <w:r w:rsidRPr="00A206A9">
        <w:rPr>
          <w:rFonts w:ascii="Lato" w:eastAsia="Times New Roman" w:hAnsi="Lato" w:cs="Times New Roman"/>
          <w:b/>
          <w:bCs/>
          <w:color w:val="000000"/>
          <w:sz w:val="24"/>
          <w:szCs w:val="24"/>
          <w:lang w:eastAsia="ru-RU"/>
        </w:rPr>
        <w:t>1. Профилактическая работа с лицами, подверженными воздействию идеологии терроризма, а также подпавшими под ее влияние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w:t>
      </w:r>
      <w:proofErr w:type="spellStart"/>
      <w:r w:rsidRPr="00A206A9">
        <w:rPr>
          <w:rFonts w:ascii="Lato" w:eastAsia="Times New Roman" w:hAnsi="Lato" w:cs="Times New Roman"/>
          <w:color w:val="000000"/>
          <w:sz w:val="24"/>
          <w:szCs w:val="24"/>
          <w:lang w:eastAsia="ru-RU"/>
        </w:rPr>
        <w:t>ресоциализацию</w:t>
      </w:r>
      <w:proofErr w:type="spellEnd"/>
      <w:r w:rsidRPr="00A206A9">
        <w:rPr>
          <w:rFonts w:ascii="Lato" w:eastAsia="Times New Roman" w:hAnsi="Lato" w:cs="Times New Roman"/>
          <w:color w:val="000000"/>
          <w:sz w:val="24"/>
          <w:szCs w:val="24"/>
          <w:lang w:eastAsia="ru-RU"/>
        </w:rPr>
        <w:t>.</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органы</w:t>
      </w:r>
      <w:proofErr w:type="gramEnd"/>
      <w:r w:rsidRPr="00A206A9">
        <w:rPr>
          <w:rFonts w:ascii="Lato" w:eastAsia="Times New Roman" w:hAnsi="Lato" w:cs="Times New Roman"/>
          <w:color w:val="000000"/>
          <w:sz w:val="24"/>
          <w:szCs w:val="24"/>
          <w:lang w:eastAsia="ru-RU"/>
        </w:rPr>
        <w:t xml:space="preserve">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ФСИН России;</w:t>
      </w:r>
      <w:r w:rsidRPr="00A206A9">
        <w:rPr>
          <w:rFonts w:ascii="Lato" w:eastAsia="Times New Roman" w:hAnsi="Lato" w:cs="Times New Roman"/>
          <w:color w:val="000000"/>
          <w:sz w:val="24"/>
          <w:szCs w:val="24"/>
          <w:lang w:eastAsia="ru-RU"/>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1.3. 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ФСИН России;</w:t>
      </w:r>
      <w:r w:rsidRPr="00A206A9">
        <w:rPr>
          <w:rFonts w:ascii="Lato" w:eastAsia="Times New Roman" w:hAnsi="Lato" w:cs="Times New Roman"/>
          <w:color w:val="000000"/>
          <w:sz w:val="24"/>
          <w:szCs w:val="24"/>
          <w:lang w:eastAsia="ru-RU"/>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1.4. 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территориальные</w:t>
      </w:r>
      <w:proofErr w:type="gramEnd"/>
      <w:r w:rsidRPr="00A206A9">
        <w:rPr>
          <w:rFonts w:ascii="Lato" w:eastAsia="Times New Roman" w:hAnsi="Lato" w:cs="Times New Roman"/>
          <w:color w:val="000000"/>
          <w:sz w:val="24"/>
          <w:szCs w:val="24"/>
          <w:lang w:eastAsia="ru-RU"/>
        </w:rPr>
        <w:t xml:space="preserve">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1.5. 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МВД России во взаимодействии с ФАДН России;</w:t>
      </w:r>
      <w:r w:rsidRPr="00A206A9">
        <w:rPr>
          <w:rFonts w:ascii="Lato" w:eastAsia="Times New Roman" w:hAnsi="Lato" w:cs="Times New Roman"/>
          <w:color w:val="000000"/>
          <w:sz w:val="24"/>
          <w:szCs w:val="24"/>
          <w:lang w:eastAsia="ru-RU"/>
        </w:rPr>
        <w:b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1.6.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 xml:space="preserve">на федеральном уровне –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rsidRPr="00A206A9">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ценностей(3) и современной религиозной ситуации в регионе пребывания.</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органы</w:t>
      </w:r>
      <w:proofErr w:type="gramEnd"/>
      <w:r w:rsidRPr="00A206A9">
        <w:rPr>
          <w:rFonts w:ascii="Lato" w:eastAsia="Times New Roman" w:hAnsi="Lato" w:cs="Times New Roman"/>
          <w:color w:val="000000"/>
          <w:sz w:val="24"/>
          <w:szCs w:val="24"/>
          <w:lang w:eastAsia="ru-RU"/>
        </w:rPr>
        <w:t xml:space="preserve">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1.8. 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территориальные</w:t>
      </w:r>
      <w:proofErr w:type="gramEnd"/>
      <w:r w:rsidRPr="00A206A9">
        <w:rPr>
          <w:rFonts w:ascii="Lato" w:eastAsia="Times New Roman" w:hAnsi="Lato" w:cs="Times New Roman"/>
          <w:color w:val="000000"/>
          <w:sz w:val="24"/>
          <w:szCs w:val="24"/>
          <w:lang w:eastAsia="ru-RU"/>
        </w:rPr>
        <w:t xml:space="preserve">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b/>
          <w:bCs/>
          <w:color w:val="000000"/>
          <w:sz w:val="24"/>
          <w:szCs w:val="24"/>
          <w:lang w:eastAsia="ru-RU"/>
        </w:rPr>
        <w:t>2. Меры по формированию у населения Российской Федерации антитеррористического сознания</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органы</w:t>
      </w:r>
      <w:proofErr w:type="gramEnd"/>
      <w:r w:rsidRPr="00A206A9">
        <w:rPr>
          <w:rFonts w:ascii="Lato" w:eastAsia="Times New Roman" w:hAnsi="Lato" w:cs="Times New Roman"/>
          <w:color w:val="000000"/>
          <w:sz w:val="24"/>
          <w:szCs w:val="24"/>
          <w:lang w:eastAsia="ru-RU"/>
        </w:rPr>
        <w:t xml:space="preserve">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rsidRPr="00A206A9">
        <w:rPr>
          <w:rFonts w:ascii="Lato" w:eastAsia="Times New Roman" w:hAnsi="Lato" w:cs="Times New Roman"/>
          <w:color w:val="000000"/>
          <w:sz w:val="24"/>
          <w:szCs w:val="24"/>
          <w:lang w:eastAsia="ru-RU"/>
        </w:rPr>
        <w:br/>
        <w:t>Срок: ежегодно (сентябрь).</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2.2. В целях снижения уязвимости молодежи от воздействия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 xml:space="preserve">на федеральном уровне –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sidRPr="00A206A9">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2.2.2. В рамках всероссийских и региональных молодежных форумов организовывать с привлечением лидеров общественного мнения(5) проведение тематических мероприятий по вопросам предупреждения распространения идеологии терроризма среди молодежи.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w:t>
      </w:r>
      <w:proofErr w:type="spellStart"/>
      <w:r w:rsidRPr="00A206A9">
        <w:rPr>
          <w:rFonts w:ascii="Lato" w:eastAsia="Times New Roman" w:hAnsi="Lato" w:cs="Times New Roman"/>
          <w:color w:val="000000"/>
          <w:sz w:val="24"/>
          <w:szCs w:val="24"/>
          <w:lang w:eastAsia="ru-RU"/>
        </w:rPr>
        <w:t>Росмолодежь</w:t>
      </w:r>
      <w:proofErr w:type="spellEnd"/>
      <w:r w:rsidRPr="00A206A9">
        <w:rPr>
          <w:rFonts w:ascii="Lato" w:eastAsia="Times New Roman" w:hAnsi="Lato" w:cs="Times New Roman"/>
          <w:color w:val="000000"/>
          <w:sz w:val="24"/>
          <w:szCs w:val="24"/>
          <w:lang w:eastAsia="ru-RU"/>
        </w:rPr>
        <w:t>;</w:t>
      </w:r>
      <w:r w:rsidRPr="00A206A9">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сфере молодежной политики;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w:t>
      </w:r>
      <w:proofErr w:type="spellStart"/>
      <w:r w:rsidRPr="00A206A9">
        <w:rPr>
          <w:rFonts w:ascii="Lato" w:eastAsia="Times New Roman" w:hAnsi="Lato" w:cs="Times New Roman"/>
          <w:color w:val="000000"/>
          <w:sz w:val="24"/>
          <w:szCs w:val="24"/>
          <w:lang w:eastAsia="ru-RU"/>
        </w:rPr>
        <w:t>Росмолодежь</w:t>
      </w:r>
      <w:proofErr w:type="spellEnd"/>
      <w:r w:rsidRPr="00A206A9">
        <w:rPr>
          <w:rFonts w:ascii="Lato" w:eastAsia="Times New Roman" w:hAnsi="Lato" w:cs="Times New Roman"/>
          <w:color w:val="000000"/>
          <w:sz w:val="24"/>
          <w:szCs w:val="24"/>
          <w:lang w:eastAsia="ru-RU"/>
        </w:rPr>
        <w:t xml:space="preserve"> во взаимодействии с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ФАДН России, ФСБ России, МВД России, </w:t>
      </w:r>
      <w:proofErr w:type="spellStart"/>
      <w:r w:rsidRPr="00A206A9">
        <w:rPr>
          <w:rFonts w:ascii="Lato" w:eastAsia="Times New Roman" w:hAnsi="Lato" w:cs="Times New Roman"/>
          <w:color w:val="000000"/>
          <w:sz w:val="24"/>
          <w:szCs w:val="24"/>
          <w:lang w:eastAsia="ru-RU"/>
        </w:rPr>
        <w:t>Росгвардией</w:t>
      </w:r>
      <w:proofErr w:type="spellEnd"/>
      <w:r w:rsidRPr="00A206A9">
        <w:rPr>
          <w:rFonts w:ascii="Lato" w:eastAsia="Times New Roman" w:hAnsi="Lato" w:cs="Times New Roman"/>
          <w:color w:val="000000"/>
          <w:sz w:val="24"/>
          <w:szCs w:val="24"/>
          <w:lang w:eastAsia="ru-RU"/>
        </w:rPr>
        <w:t>, Минобороны России;</w:t>
      </w:r>
      <w:r w:rsidRPr="00A206A9">
        <w:rPr>
          <w:rFonts w:ascii="Lato" w:eastAsia="Times New Roman" w:hAnsi="Lato" w:cs="Times New Roman"/>
          <w:color w:val="000000"/>
          <w:sz w:val="24"/>
          <w:szCs w:val="24"/>
          <w:lang w:eastAsia="ru-RU"/>
        </w:rPr>
        <w:br/>
        <w:t xml:space="preserve">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rsidRPr="00A206A9">
        <w:rPr>
          <w:rFonts w:ascii="Lato" w:eastAsia="Times New Roman" w:hAnsi="Lato" w:cs="Times New Roman"/>
          <w:color w:val="000000"/>
          <w:sz w:val="24"/>
          <w:szCs w:val="24"/>
          <w:lang w:eastAsia="ru-RU"/>
        </w:rPr>
        <w:t>Росгвардии</w:t>
      </w:r>
      <w:proofErr w:type="spellEnd"/>
      <w:r w:rsidRPr="00A206A9">
        <w:rPr>
          <w:rFonts w:ascii="Lato" w:eastAsia="Times New Roman" w:hAnsi="Lato" w:cs="Times New Roman"/>
          <w:color w:val="000000"/>
          <w:sz w:val="24"/>
          <w:szCs w:val="24"/>
          <w:lang w:eastAsia="ru-RU"/>
        </w:rPr>
        <w:t>, органами военного управления Минобороны России;</w:t>
      </w:r>
      <w:r w:rsidRPr="00A206A9">
        <w:rPr>
          <w:rFonts w:ascii="Lato" w:eastAsia="Times New Roman" w:hAnsi="Lato" w:cs="Times New Roman"/>
          <w:color w:val="000000"/>
          <w:sz w:val="24"/>
          <w:szCs w:val="24"/>
          <w:lang w:eastAsia="ru-RU"/>
        </w:rPr>
        <w:br/>
        <w:t>Срок: 2019 год – разработка, далее – реализация.</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Исполнитель:</w:t>
      </w:r>
      <w:r w:rsidRPr="00A206A9">
        <w:rPr>
          <w:rFonts w:ascii="Lato" w:eastAsia="Times New Roman" w:hAnsi="Lato" w:cs="Times New Roman"/>
          <w:color w:val="000000"/>
          <w:sz w:val="24"/>
          <w:szCs w:val="24"/>
          <w:lang w:eastAsia="ru-RU"/>
        </w:rPr>
        <w:br/>
      </w:r>
      <w:proofErr w:type="spellStart"/>
      <w:r w:rsidRPr="00A206A9">
        <w:rPr>
          <w:rFonts w:ascii="Lato" w:eastAsia="Times New Roman" w:hAnsi="Lato" w:cs="Times New Roman"/>
          <w:color w:val="000000"/>
          <w:sz w:val="24"/>
          <w:szCs w:val="24"/>
          <w:lang w:eastAsia="ru-RU"/>
        </w:rPr>
        <w:t>Минпросвещения</w:t>
      </w:r>
      <w:proofErr w:type="spellEnd"/>
      <w:proofErr w:type="gramEnd"/>
      <w:r w:rsidRPr="00A206A9">
        <w:rPr>
          <w:rFonts w:ascii="Lato" w:eastAsia="Times New Roman" w:hAnsi="Lato" w:cs="Times New Roman"/>
          <w:color w:val="000000"/>
          <w:sz w:val="24"/>
          <w:szCs w:val="24"/>
          <w:lang w:eastAsia="ru-RU"/>
        </w:rPr>
        <w:t xml:space="preserve"> России во взаимодействии с ФСБ России, МВД России, </w:t>
      </w:r>
      <w:proofErr w:type="spellStart"/>
      <w:r w:rsidRPr="00A206A9">
        <w:rPr>
          <w:rFonts w:ascii="Lato" w:eastAsia="Times New Roman" w:hAnsi="Lato" w:cs="Times New Roman"/>
          <w:color w:val="000000"/>
          <w:sz w:val="24"/>
          <w:szCs w:val="24"/>
          <w:lang w:eastAsia="ru-RU"/>
        </w:rPr>
        <w:t>Роскомнадзором</w:t>
      </w:r>
      <w:proofErr w:type="spellEnd"/>
      <w:r w:rsidRPr="00A206A9">
        <w:rPr>
          <w:rFonts w:ascii="Lato" w:eastAsia="Times New Roman" w:hAnsi="Lato" w:cs="Times New Roman"/>
          <w:color w:val="000000"/>
          <w:sz w:val="24"/>
          <w:szCs w:val="24"/>
          <w:lang w:eastAsia="ru-RU"/>
        </w:rPr>
        <w:t>;</w:t>
      </w:r>
      <w:r w:rsidRPr="00A206A9">
        <w:rPr>
          <w:rFonts w:ascii="Lato" w:eastAsia="Times New Roman" w:hAnsi="Lato" w:cs="Times New Roman"/>
          <w:color w:val="000000"/>
          <w:sz w:val="24"/>
          <w:szCs w:val="24"/>
          <w:lang w:eastAsia="ru-RU"/>
        </w:rPr>
        <w:br/>
        <w:t>Срок: 2019 год.</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2.3. В целях предотвращения использования религиозного фактора в распространении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Исполнитель:</w:t>
      </w:r>
      <w:r w:rsidRPr="00A206A9">
        <w:rPr>
          <w:rFonts w:ascii="Lato" w:eastAsia="Times New Roman" w:hAnsi="Lato" w:cs="Times New Roman"/>
          <w:color w:val="000000"/>
          <w:sz w:val="24"/>
          <w:szCs w:val="24"/>
          <w:lang w:eastAsia="ru-RU"/>
        </w:rPr>
        <w:br/>
        <w:t>ФАДН</w:t>
      </w:r>
      <w:proofErr w:type="gramEnd"/>
      <w:r w:rsidRPr="00A206A9">
        <w:rPr>
          <w:rFonts w:ascii="Lato" w:eastAsia="Times New Roman" w:hAnsi="Lato" w:cs="Times New Roman"/>
          <w:color w:val="000000"/>
          <w:sz w:val="24"/>
          <w:szCs w:val="24"/>
          <w:lang w:eastAsia="ru-RU"/>
        </w:rPr>
        <w:t xml:space="preserve"> России во взаимодействии с ФСБ России;</w:t>
      </w:r>
      <w:r w:rsidRPr="00A206A9">
        <w:rPr>
          <w:rFonts w:ascii="Lato" w:eastAsia="Times New Roman" w:hAnsi="Lato" w:cs="Times New Roman"/>
          <w:color w:val="000000"/>
          <w:sz w:val="24"/>
          <w:szCs w:val="24"/>
          <w:lang w:eastAsia="ru-RU"/>
        </w:rPr>
        <w:br/>
        <w:t>Срок: 2019 год.</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органы</w:t>
      </w:r>
      <w:proofErr w:type="gramEnd"/>
      <w:r w:rsidRPr="00A206A9">
        <w:rPr>
          <w:rFonts w:ascii="Lato" w:eastAsia="Times New Roman" w:hAnsi="Lato" w:cs="Times New Roman"/>
          <w:color w:val="000000"/>
          <w:sz w:val="24"/>
          <w:szCs w:val="24"/>
          <w:lang w:eastAsia="ru-RU"/>
        </w:rPr>
        <w:t xml:space="preserve"> исполнительной власти субъектов Российской Федерации, осуществляющие полномочия в сферах государственной национальной политики и культуры;</w:t>
      </w:r>
      <w:r w:rsidRPr="00A206A9">
        <w:rPr>
          <w:rFonts w:ascii="Lato" w:eastAsia="Times New Roman" w:hAnsi="Lato" w:cs="Times New Roman"/>
          <w:color w:val="000000"/>
          <w:sz w:val="24"/>
          <w:szCs w:val="24"/>
          <w:lang w:eastAsia="ru-RU"/>
        </w:rPr>
        <w:br/>
        <w:t>Срок: не реже одного раза в полугодие.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2.4.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 в том числе </w:t>
      </w:r>
      <w:proofErr w:type="gramStart"/>
      <w:r w:rsidRPr="00A206A9">
        <w:rPr>
          <w:rFonts w:ascii="Lato" w:eastAsia="Times New Roman" w:hAnsi="Lato" w:cs="Times New Roman"/>
          <w:color w:val="000000"/>
          <w:sz w:val="24"/>
          <w:szCs w:val="24"/>
          <w:lang w:eastAsia="ru-RU"/>
        </w:rPr>
        <w:t>в рамках</w:t>
      </w:r>
      <w:proofErr w:type="gramEnd"/>
      <w:r w:rsidRPr="00A206A9">
        <w:rPr>
          <w:rFonts w:ascii="Lato" w:eastAsia="Times New Roman" w:hAnsi="Lato" w:cs="Times New Roman"/>
          <w:color w:val="000000"/>
          <w:sz w:val="24"/>
          <w:szCs w:val="24"/>
          <w:lang w:eastAsia="ru-RU"/>
        </w:rPr>
        <w:t xml:space="preserve"> реализуемых </w:t>
      </w:r>
      <w:proofErr w:type="spellStart"/>
      <w:r w:rsidRPr="00A206A9">
        <w:rPr>
          <w:rFonts w:ascii="Lato" w:eastAsia="Times New Roman" w:hAnsi="Lato" w:cs="Times New Roman"/>
          <w:color w:val="000000"/>
          <w:sz w:val="24"/>
          <w:szCs w:val="24"/>
          <w:lang w:eastAsia="ru-RU"/>
        </w:rPr>
        <w:t>грантовых</w:t>
      </w:r>
      <w:proofErr w:type="spellEnd"/>
      <w:r w:rsidRPr="00A206A9">
        <w:rPr>
          <w:rFonts w:ascii="Lato" w:eastAsia="Times New Roman" w:hAnsi="Lato" w:cs="Times New Roman"/>
          <w:color w:val="000000"/>
          <w:sz w:val="24"/>
          <w:szCs w:val="24"/>
          <w:lang w:eastAsia="ru-RU"/>
        </w:rPr>
        <w:t xml:space="preserve"> программ.</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Минкультуры России во взаимодействии с </w:t>
      </w:r>
      <w:proofErr w:type="spellStart"/>
      <w:r w:rsidRPr="00A206A9">
        <w:rPr>
          <w:rFonts w:ascii="Lato" w:eastAsia="Times New Roman" w:hAnsi="Lato" w:cs="Times New Roman"/>
          <w:color w:val="000000"/>
          <w:sz w:val="24"/>
          <w:szCs w:val="24"/>
          <w:lang w:eastAsia="ru-RU"/>
        </w:rPr>
        <w:t>Росмолодежью</w:t>
      </w:r>
      <w:proofErr w:type="spellEnd"/>
      <w:r w:rsidRPr="00A206A9">
        <w:rPr>
          <w:rFonts w:ascii="Lato" w:eastAsia="Times New Roman" w:hAnsi="Lato" w:cs="Times New Roman"/>
          <w:color w:val="000000"/>
          <w:sz w:val="24"/>
          <w:szCs w:val="24"/>
          <w:lang w:eastAsia="ru-RU"/>
        </w:rPr>
        <w:t>;</w:t>
      </w:r>
      <w:r w:rsidRPr="00A206A9">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b/>
          <w:bCs/>
          <w:color w:val="000000"/>
          <w:sz w:val="24"/>
          <w:szCs w:val="24"/>
          <w:lang w:eastAsia="ru-RU"/>
        </w:rPr>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3.1. В целях совершенствования информационно-пропагандистских мер, направленных на противодействие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3.1.1. Организовывать с привлечением лидеров общественного мнения, популярных </w:t>
      </w:r>
      <w:proofErr w:type="spellStart"/>
      <w:r w:rsidRPr="00A206A9">
        <w:rPr>
          <w:rFonts w:ascii="Lato" w:eastAsia="Times New Roman" w:hAnsi="Lato" w:cs="Times New Roman"/>
          <w:color w:val="000000"/>
          <w:sz w:val="24"/>
          <w:szCs w:val="24"/>
          <w:lang w:eastAsia="ru-RU"/>
        </w:rPr>
        <w:t>блогеров</w:t>
      </w:r>
      <w:proofErr w:type="spellEnd"/>
      <w:r w:rsidRPr="00A206A9">
        <w:rPr>
          <w:rFonts w:ascii="Lato" w:eastAsia="Times New Roman" w:hAnsi="Lato" w:cs="Times New Roman"/>
          <w:color w:val="000000"/>
          <w:sz w:val="24"/>
          <w:szCs w:val="24"/>
          <w:lang w:eastAsia="ru-RU"/>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органы</w:t>
      </w:r>
      <w:proofErr w:type="gramEnd"/>
      <w:r w:rsidRPr="00A206A9">
        <w:rPr>
          <w:rFonts w:ascii="Lato" w:eastAsia="Times New Roman" w:hAnsi="Lato" w:cs="Times New Roman"/>
          <w:color w:val="000000"/>
          <w:sz w:val="24"/>
          <w:szCs w:val="24"/>
          <w:lang w:eastAsia="ru-RU"/>
        </w:rPr>
        <w:t xml:space="preserve">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МЧС России;</w:t>
      </w:r>
      <w:r w:rsidRPr="00A206A9">
        <w:rPr>
          <w:rFonts w:ascii="Lato" w:eastAsia="Times New Roman" w:hAnsi="Lato" w:cs="Times New Roman"/>
          <w:color w:val="000000"/>
          <w:sz w:val="24"/>
          <w:szCs w:val="24"/>
          <w:lang w:eastAsia="ru-RU"/>
        </w:rPr>
        <w:b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Минкультуры России,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МВД России, ФСБ России, Роспечать, ФАДН России, </w:t>
      </w:r>
      <w:proofErr w:type="spellStart"/>
      <w:r w:rsidRPr="00A206A9">
        <w:rPr>
          <w:rFonts w:ascii="Lato" w:eastAsia="Times New Roman" w:hAnsi="Lato" w:cs="Times New Roman"/>
          <w:color w:val="000000"/>
          <w:sz w:val="24"/>
          <w:szCs w:val="24"/>
          <w:lang w:eastAsia="ru-RU"/>
        </w:rPr>
        <w:t>Россотрудничество</w:t>
      </w:r>
      <w:proofErr w:type="spellEnd"/>
      <w:r w:rsidRPr="00A206A9">
        <w:rPr>
          <w:rFonts w:ascii="Lato" w:eastAsia="Times New Roman" w:hAnsi="Lato" w:cs="Times New Roman"/>
          <w:color w:val="000000"/>
          <w:sz w:val="24"/>
          <w:szCs w:val="24"/>
          <w:lang w:eastAsia="ru-RU"/>
        </w:rPr>
        <w:t xml:space="preserve">, </w:t>
      </w:r>
      <w:proofErr w:type="spellStart"/>
      <w:r w:rsidRPr="00A206A9">
        <w:rPr>
          <w:rFonts w:ascii="Lato" w:eastAsia="Times New Roman" w:hAnsi="Lato" w:cs="Times New Roman"/>
          <w:color w:val="000000"/>
          <w:sz w:val="24"/>
          <w:szCs w:val="24"/>
          <w:lang w:eastAsia="ru-RU"/>
        </w:rPr>
        <w:t>Росмолодежь</w:t>
      </w:r>
      <w:proofErr w:type="spellEnd"/>
      <w:r w:rsidRPr="00A206A9">
        <w:rPr>
          <w:rFonts w:ascii="Lato" w:eastAsia="Times New Roman" w:hAnsi="Lato" w:cs="Times New Roman"/>
          <w:color w:val="000000"/>
          <w:sz w:val="24"/>
          <w:szCs w:val="24"/>
          <w:lang w:eastAsia="ru-RU"/>
        </w:rPr>
        <w:t xml:space="preserve">, Минобороны России, ФСИН России, МИД России, МЧС России, </w:t>
      </w:r>
      <w:proofErr w:type="spellStart"/>
      <w:r w:rsidRPr="00A206A9">
        <w:rPr>
          <w:rFonts w:ascii="Lato" w:eastAsia="Times New Roman" w:hAnsi="Lato" w:cs="Times New Roman"/>
          <w:color w:val="000000"/>
          <w:sz w:val="24"/>
          <w:szCs w:val="24"/>
          <w:lang w:eastAsia="ru-RU"/>
        </w:rPr>
        <w:t>Роскомнадзор</w:t>
      </w:r>
      <w:proofErr w:type="spellEnd"/>
      <w:r w:rsidRPr="00A206A9">
        <w:rPr>
          <w:rFonts w:ascii="Lato" w:eastAsia="Times New Roman" w:hAnsi="Lato" w:cs="Times New Roman"/>
          <w:color w:val="000000"/>
          <w:sz w:val="24"/>
          <w:szCs w:val="24"/>
          <w:lang w:eastAsia="ru-RU"/>
        </w:rPr>
        <w:t xml:space="preserve">, Минздрав России, </w:t>
      </w:r>
      <w:proofErr w:type="spellStart"/>
      <w:r w:rsidRPr="00A206A9">
        <w:rPr>
          <w:rFonts w:ascii="Lato" w:eastAsia="Times New Roman" w:hAnsi="Lato" w:cs="Times New Roman"/>
          <w:color w:val="000000"/>
          <w:sz w:val="24"/>
          <w:szCs w:val="24"/>
          <w:lang w:eastAsia="ru-RU"/>
        </w:rPr>
        <w:t>Росгвардия</w:t>
      </w:r>
      <w:proofErr w:type="spellEnd"/>
      <w:r w:rsidRPr="00A206A9">
        <w:rPr>
          <w:rFonts w:ascii="Lato" w:eastAsia="Times New Roman" w:hAnsi="Lato" w:cs="Times New Roman"/>
          <w:color w:val="000000"/>
          <w:sz w:val="24"/>
          <w:szCs w:val="24"/>
          <w:lang w:eastAsia="ru-RU"/>
        </w:rPr>
        <w:t xml:space="preserve"> (в установленной сфере деятельности);</w:t>
      </w:r>
      <w:r w:rsidRPr="00A206A9">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МВД России, МИД России, Минкультуры России, Минобороны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МЧС России, </w:t>
      </w:r>
      <w:proofErr w:type="spellStart"/>
      <w:r w:rsidRPr="00A206A9">
        <w:rPr>
          <w:rFonts w:ascii="Lato" w:eastAsia="Times New Roman" w:hAnsi="Lato" w:cs="Times New Roman"/>
          <w:color w:val="000000"/>
          <w:sz w:val="24"/>
          <w:szCs w:val="24"/>
          <w:lang w:eastAsia="ru-RU"/>
        </w:rPr>
        <w:t>Росмолодежь</w:t>
      </w:r>
      <w:proofErr w:type="spellEnd"/>
      <w:r w:rsidRPr="00A206A9">
        <w:rPr>
          <w:rFonts w:ascii="Lato" w:eastAsia="Times New Roman" w:hAnsi="Lato" w:cs="Times New Roman"/>
          <w:color w:val="000000"/>
          <w:sz w:val="24"/>
          <w:szCs w:val="24"/>
          <w:lang w:eastAsia="ru-RU"/>
        </w:rPr>
        <w:t xml:space="preserve">, Роспечать, </w:t>
      </w:r>
      <w:proofErr w:type="spellStart"/>
      <w:r w:rsidRPr="00A206A9">
        <w:rPr>
          <w:rFonts w:ascii="Lato" w:eastAsia="Times New Roman" w:hAnsi="Lato" w:cs="Times New Roman"/>
          <w:color w:val="000000"/>
          <w:sz w:val="24"/>
          <w:szCs w:val="24"/>
          <w:lang w:eastAsia="ru-RU"/>
        </w:rPr>
        <w:t>Россотрудничество</w:t>
      </w:r>
      <w:proofErr w:type="spellEnd"/>
      <w:r w:rsidRPr="00A206A9">
        <w:rPr>
          <w:rFonts w:ascii="Lato" w:eastAsia="Times New Roman" w:hAnsi="Lato" w:cs="Times New Roman"/>
          <w:color w:val="000000"/>
          <w:sz w:val="24"/>
          <w:szCs w:val="24"/>
          <w:lang w:eastAsia="ru-RU"/>
        </w:rPr>
        <w:t>, ФАДН России;</w:t>
      </w:r>
      <w:r w:rsidRPr="00A206A9">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w:t>
      </w:r>
      <w:r w:rsidRPr="00A206A9">
        <w:rPr>
          <w:rFonts w:ascii="Lato" w:eastAsia="Times New Roman" w:hAnsi="Lato" w:cs="Times New Roman"/>
          <w:color w:val="000000"/>
          <w:sz w:val="24"/>
          <w:szCs w:val="24"/>
          <w:lang w:eastAsia="ru-RU"/>
        </w:rPr>
        <w:br/>
        <w:t>Срок: 2019 год.</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Минкультуры</w:t>
      </w:r>
      <w:proofErr w:type="gramEnd"/>
      <w:r w:rsidRPr="00A206A9">
        <w:rPr>
          <w:rFonts w:ascii="Lato" w:eastAsia="Times New Roman" w:hAnsi="Lato" w:cs="Times New Roman"/>
          <w:color w:val="000000"/>
          <w:sz w:val="24"/>
          <w:szCs w:val="24"/>
          <w:lang w:eastAsia="ru-RU"/>
        </w:rPr>
        <w:t xml:space="preserve"> России во взаимодействии с ФСБ России, МВД России, Минобороны России, </w:t>
      </w:r>
      <w:proofErr w:type="spellStart"/>
      <w:r w:rsidRPr="00A206A9">
        <w:rPr>
          <w:rFonts w:ascii="Lato" w:eastAsia="Times New Roman" w:hAnsi="Lato" w:cs="Times New Roman"/>
          <w:color w:val="000000"/>
          <w:sz w:val="24"/>
          <w:szCs w:val="24"/>
          <w:lang w:eastAsia="ru-RU"/>
        </w:rPr>
        <w:t>Росгвардией</w:t>
      </w:r>
      <w:proofErr w:type="spellEnd"/>
      <w:r w:rsidRPr="00A206A9">
        <w:rPr>
          <w:rFonts w:ascii="Lato" w:eastAsia="Times New Roman" w:hAnsi="Lato" w:cs="Times New Roman"/>
          <w:color w:val="000000"/>
          <w:sz w:val="24"/>
          <w:szCs w:val="24"/>
          <w:lang w:eastAsia="ru-RU"/>
        </w:rPr>
        <w:t>;</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МИД</w:t>
      </w:r>
      <w:proofErr w:type="gramEnd"/>
      <w:r w:rsidRPr="00A206A9">
        <w:rPr>
          <w:rFonts w:ascii="Lato" w:eastAsia="Times New Roman" w:hAnsi="Lato" w:cs="Times New Roman"/>
          <w:color w:val="000000"/>
          <w:sz w:val="24"/>
          <w:szCs w:val="24"/>
          <w:lang w:eastAsia="ru-RU"/>
        </w:rPr>
        <w:t xml:space="preserve"> России, ФСБ России;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3.2. В целях защиты информационного пространства Российской Федерации от распространения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rsidRPr="00A206A9">
        <w:rPr>
          <w:rFonts w:ascii="Lato" w:eastAsia="Times New Roman" w:hAnsi="Lato" w:cs="Times New Roman"/>
          <w:color w:val="000000"/>
          <w:sz w:val="24"/>
          <w:szCs w:val="24"/>
          <w:lang w:eastAsia="ru-RU"/>
        </w:rPr>
        <w:t>интернет-ресурсов</w:t>
      </w:r>
      <w:proofErr w:type="spellEnd"/>
      <w:r w:rsidRPr="00A206A9">
        <w:rPr>
          <w:rFonts w:ascii="Lato" w:eastAsia="Times New Roman" w:hAnsi="Lato" w:cs="Times New Roman"/>
          <w:color w:val="000000"/>
          <w:sz w:val="24"/>
          <w:szCs w:val="24"/>
          <w:lang w:eastAsia="ru-RU"/>
        </w:rPr>
        <w:t>, содержащих террористические(6) материалы.</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Исполнители: </w:t>
      </w:r>
      <w:proofErr w:type="spellStart"/>
      <w:proofErr w:type="gramStart"/>
      <w:r w:rsidRPr="00A206A9">
        <w:rPr>
          <w:rFonts w:ascii="Lato" w:eastAsia="Times New Roman" w:hAnsi="Lato" w:cs="Times New Roman"/>
          <w:color w:val="000000"/>
          <w:sz w:val="24"/>
          <w:szCs w:val="24"/>
          <w:lang w:eastAsia="ru-RU"/>
        </w:rPr>
        <w:t>Роскомнадзор</w:t>
      </w:r>
      <w:proofErr w:type="spellEnd"/>
      <w:r w:rsidRPr="00A206A9">
        <w:rPr>
          <w:rFonts w:ascii="Lato" w:eastAsia="Times New Roman" w:hAnsi="Lato" w:cs="Times New Roman"/>
          <w:color w:val="000000"/>
          <w:sz w:val="24"/>
          <w:szCs w:val="24"/>
          <w:lang w:eastAsia="ru-RU"/>
        </w:rPr>
        <w:t>;</w:t>
      </w:r>
      <w:r w:rsidRPr="00A206A9">
        <w:rPr>
          <w:rFonts w:ascii="Lato" w:eastAsia="Times New Roman" w:hAnsi="Lato" w:cs="Times New Roman"/>
          <w:color w:val="000000"/>
          <w:sz w:val="24"/>
          <w:szCs w:val="24"/>
          <w:lang w:eastAsia="ru-RU"/>
        </w:rPr>
        <w:br/>
        <w:t>Срок</w:t>
      </w:r>
      <w:proofErr w:type="gramEnd"/>
      <w:r w:rsidRPr="00A206A9">
        <w:rPr>
          <w:rFonts w:ascii="Lato" w:eastAsia="Times New Roman" w:hAnsi="Lato" w:cs="Times New Roman"/>
          <w:color w:val="000000"/>
          <w:sz w:val="24"/>
          <w:szCs w:val="24"/>
          <w:lang w:eastAsia="ru-RU"/>
        </w:rPr>
        <w:t>: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rsidRPr="00A206A9">
        <w:rPr>
          <w:rFonts w:ascii="Lato" w:eastAsia="Times New Roman" w:hAnsi="Lato" w:cs="Times New Roman"/>
          <w:color w:val="000000"/>
          <w:sz w:val="24"/>
          <w:szCs w:val="24"/>
          <w:lang w:eastAsia="ru-RU"/>
        </w:rPr>
        <w:t>интернет-ресурсам</w:t>
      </w:r>
      <w:proofErr w:type="spellEnd"/>
      <w:r w:rsidRPr="00A206A9">
        <w:rPr>
          <w:rFonts w:ascii="Lato" w:eastAsia="Times New Roman" w:hAnsi="Lato" w:cs="Times New Roman"/>
          <w:color w:val="000000"/>
          <w:sz w:val="24"/>
          <w:szCs w:val="24"/>
          <w:lang w:eastAsia="ru-RU"/>
        </w:rPr>
        <w:t>, содержащим указанные материалы, в том числе в досудебном порядке.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r>
      <w:proofErr w:type="spellStart"/>
      <w:r w:rsidRPr="00A206A9">
        <w:rPr>
          <w:rFonts w:ascii="Lato" w:eastAsia="Times New Roman" w:hAnsi="Lato" w:cs="Times New Roman"/>
          <w:color w:val="000000"/>
          <w:sz w:val="24"/>
          <w:szCs w:val="24"/>
          <w:lang w:eastAsia="ru-RU"/>
        </w:rPr>
        <w:t>Роскомнадзор</w:t>
      </w:r>
      <w:proofErr w:type="spellEnd"/>
      <w:proofErr w:type="gramEnd"/>
      <w:r w:rsidRPr="00A206A9">
        <w:rPr>
          <w:rFonts w:ascii="Lato" w:eastAsia="Times New Roman" w:hAnsi="Lato" w:cs="Times New Roman"/>
          <w:color w:val="000000"/>
          <w:sz w:val="24"/>
          <w:szCs w:val="24"/>
          <w:lang w:eastAsia="ru-RU"/>
        </w:rPr>
        <w:t xml:space="preserve"> во взаимодействии с МВД России, ФСБ России;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Федерации и ее граждан, и на дискредитацию усилий Российской Федерации в области противодействия терроризму.</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МИД</w:t>
      </w:r>
      <w:proofErr w:type="gram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Россотрудничество</w:t>
      </w:r>
      <w:proofErr w:type="spellEnd"/>
      <w:r w:rsidRPr="00A206A9">
        <w:rPr>
          <w:rFonts w:ascii="Lato" w:eastAsia="Times New Roman" w:hAnsi="Lato" w:cs="Times New Roman"/>
          <w:color w:val="000000"/>
          <w:sz w:val="24"/>
          <w:szCs w:val="24"/>
          <w:lang w:eastAsia="ru-RU"/>
        </w:rPr>
        <w:t>, ФСБ России, СВР России;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Исполнитель:</w:t>
      </w:r>
      <w:r w:rsidRPr="00A206A9">
        <w:rPr>
          <w:rFonts w:ascii="Lato" w:eastAsia="Times New Roman" w:hAnsi="Lato" w:cs="Times New Roman"/>
          <w:color w:val="000000"/>
          <w:sz w:val="24"/>
          <w:szCs w:val="24"/>
          <w:lang w:eastAsia="ru-RU"/>
        </w:rPr>
        <w:br/>
        <w:t>Минюст</w:t>
      </w:r>
      <w:proofErr w:type="gramEnd"/>
      <w:r w:rsidRPr="00A206A9">
        <w:rPr>
          <w:rFonts w:ascii="Lato" w:eastAsia="Times New Roman" w:hAnsi="Lato" w:cs="Times New Roman"/>
          <w:color w:val="000000"/>
          <w:sz w:val="24"/>
          <w:szCs w:val="24"/>
          <w:lang w:eastAsia="ru-RU"/>
        </w:rPr>
        <w:t xml:space="preserve"> России во взаимодействии с ФСБ России и МВД России;</w:t>
      </w:r>
      <w:r w:rsidRPr="00A206A9">
        <w:rPr>
          <w:rFonts w:ascii="Lato" w:eastAsia="Times New Roman" w:hAnsi="Lato" w:cs="Times New Roman"/>
          <w:color w:val="000000"/>
          <w:sz w:val="24"/>
          <w:szCs w:val="24"/>
          <w:lang w:eastAsia="ru-RU"/>
        </w:rPr>
        <w:br/>
        <w:t>Срок: 2020 год.</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b/>
          <w:bCs/>
          <w:color w:val="000000"/>
          <w:sz w:val="24"/>
          <w:szCs w:val="24"/>
          <w:lang w:eastAsia="ru-RU"/>
        </w:rPr>
        <w:t>4. Организационные и иные меры, направленные на повышение результативности деятельности субъектов противодействия терроризму</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Минтруд</w:t>
      </w:r>
      <w:proofErr w:type="gram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Минкультуры России, МЧС России, МВД России, ФСИН России, ФСБ России, </w:t>
      </w:r>
      <w:proofErr w:type="spellStart"/>
      <w:r w:rsidRPr="00A206A9">
        <w:rPr>
          <w:rFonts w:ascii="Lato" w:eastAsia="Times New Roman" w:hAnsi="Lato" w:cs="Times New Roman"/>
          <w:color w:val="000000"/>
          <w:sz w:val="24"/>
          <w:szCs w:val="24"/>
          <w:lang w:eastAsia="ru-RU"/>
        </w:rPr>
        <w:t>Минкомсвязь</w:t>
      </w:r>
      <w:proofErr w:type="spellEnd"/>
      <w:r w:rsidRPr="00A206A9">
        <w:rPr>
          <w:rFonts w:ascii="Lato" w:eastAsia="Times New Roman" w:hAnsi="Lato" w:cs="Times New Roman"/>
          <w:color w:val="000000"/>
          <w:sz w:val="24"/>
          <w:szCs w:val="24"/>
          <w:lang w:eastAsia="ru-RU"/>
        </w:rPr>
        <w:t xml:space="preserve"> России (в установленной сфере деятельности);</w:t>
      </w:r>
      <w:r w:rsidRPr="00A206A9">
        <w:rPr>
          <w:rFonts w:ascii="Lato" w:eastAsia="Times New Roman" w:hAnsi="Lato" w:cs="Times New Roman"/>
          <w:color w:val="000000"/>
          <w:sz w:val="24"/>
          <w:szCs w:val="24"/>
          <w:lang w:eastAsia="ru-RU"/>
        </w:rPr>
        <w:br/>
        <w:t>Срок: 2019 год.</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Минтруд России,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Минкультуры России, МЧС России, МВД России, ФСИН России, ФСБ России, </w:t>
      </w:r>
      <w:proofErr w:type="spellStart"/>
      <w:r w:rsidRPr="00A206A9">
        <w:rPr>
          <w:rFonts w:ascii="Lato" w:eastAsia="Times New Roman" w:hAnsi="Lato" w:cs="Times New Roman"/>
          <w:color w:val="000000"/>
          <w:sz w:val="24"/>
          <w:szCs w:val="24"/>
          <w:lang w:eastAsia="ru-RU"/>
        </w:rPr>
        <w:t>Минкомсвязь</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Росмолодежь</w:t>
      </w:r>
      <w:proofErr w:type="spellEnd"/>
      <w:r w:rsidRPr="00A206A9">
        <w:rPr>
          <w:rFonts w:ascii="Lato" w:eastAsia="Times New Roman" w:hAnsi="Lato" w:cs="Times New Roman"/>
          <w:color w:val="000000"/>
          <w:sz w:val="24"/>
          <w:szCs w:val="24"/>
          <w:lang w:eastAsia="ru-RU"/>
        </w:rPr>
        <w:t xml:space="preserve"> (в установленной сфере деятельности);</w:t>
      </w:r>
      <w:r w:rsidRPr="00A206A9">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Роспечать</w:t>
      </w:r>
      <w:proofErr w:type="gramEnd"/>
      <w:r w:rsidRPr="00A206A9">
        <w:rPr>
          <w:rFonts w:ascii="Lato" w:eastAsia="Times New Roman" w:hAnsi="Lato" w:cs="Times New Roman"/>
          <w:color w:val="000000"/>
          <w:sz w:val="24"/>
          <w:szCs w:val="24"/>
          <w:lang w:eastAsia="ru-RU"/>
        </w:rPr>
        <w:t xml:space="preserve"> во взаимодействии с Минобороны России, МВД России, МИД России, МЧС России, ФСБ России;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4.3. В целях совершенствования научного и методического сопровождения деятельности в области противодействия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Исполнитель:</w:t>
      </w:r>
      <w:r w:rsidRPr="00A206A9">
        <w:rPr>
          <w:rFonts w:ascii="Lato" w:eastAsia="Times New Roman" w:hAnsi="Lato" w:cs="Times New Roman"/>
          <w:color w:val="000000"/>
          <w:sz w:val="24"/>
          <w:szCs w:val="24"/>
          <w:lang w:eastAsia="ru-RU"/>
        </w:rPr>
        <w:br/>
        <w:t>ФСБ</w:t>
      </w:r>
      <w:proofErr w:type="gram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Минюст России, ФСИН России, ФСО России, </w:t>
      </w:r>
      <w:proofErr w:type="spellStart"/>
      <w:r w:rsidRPr="00A206A9">
        <w:rPr>
          <w:rFonts w:ascii="Lato" w:eastAsia="Times New Roman" w:hAnsi="Lato" w:cs="Times New Roman"/>
          <w:color w:val="000000"/>
          <w:sz w:val="24"/>
          <w:szCs w:val="24"/>
          <w:lang w:eastAsia="ru-RU"/>
        </w:rPr>
        <w:t>Росгвардия</w:t>
      </w:r>
      <w:proofErr w:type="spellEnd"/>
      <w:r w:rsidRPr="00A206A9">
        <w:rPr>
          <w:rFonts w:ascii="Lato" w:eastAsia="Times New Roman" w:hAnsi="Lato" w:cs="Times New Roman"/>
          <w:color w:val="000000"/>
          <w:sz w:val="24"/>
          <w:szCs w:val="24"/>
          <w:lang w:eastAsia="ru-RU"/>
        </w:rPr>
        <w:t xml:space="preserve">, Минобороны России, </w:t>
      </w:r>
      <w:proofErr w:type="spellStart"/>
      <w:r w:rsidRPr="00A206A9">
        <w:rPr>
          <w:rFonts w:ascii="Lato" w:eastAsia="Times New Roman" w:hAnsi="Lato" w:cs="Times New Roman"/>
          <w:color w:val="000000"/>
          <w:sz w:val="24"/>
          <w:szCs w:val="24"/>
          <w:lang w:eastAsia="ru-RU"/>
        </w:rPr>
        <w:t>Минкомсвязь</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Росмолодежь</w:t>
      </w:r>
      <w:proofErr w:type="spellEnd"/>
      <w:r w:rsidRPr="00A206A9">
        <w:rPr>
          <w:rFonts w:ascii="Lato" w:eastAsia="Times New Roman" w:hAnsi="Lato" w:cs="Times New Roman"/>
          <w:color w:val="000000"/>
          <w:sz w:val="24"/>
          <w:szCs w:val="24"/>
          <w:lang w:eastAsia="ru-RU"/>
        </w:rPr>
        <w:t xml:space="preserve"> (в установленной сфере деятельности);</w:t>
      </w:r>
      <w:r w:rsidRPr="00A206A9">
        <w:rPr>
          <w:rFonts w:ascii="Lato" w:eastAsia="Times New Roman" w:hAnsi="Lato" w:cs="Times New Roman"/>
          <w:color w:val="000000"/>
          <w:sz w:val="24"/>
          <w:szCs w:val="24"/>
          <w:lang w:eastAsia="ru-RU"/>
        </w:rPr>
        <w:br/>
        <w:t>Срок: 2019 год – разработка перечня, ежегодно – проведение исследований.</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Исполнитель: МИД </w:t>
      </w:r>
      <w:proofErr w:type="gramStart"/>
      <w:r w:rsidRPr="00A206A9">
        <w:rPr>
          <w:rFonts w:ascii="Lato" w:eastAsia="Times New Roman" w:hAnsi="Lato" w:cs="Times New Roman"/>
          <w:color w:val="000000"/>
          <w:sz w:val="24"/>
          <w:szCs w:val="24"/>
          <w:lang w:eastAsia="ru-RU"/>
        </w:rPr>
        <w:t>России;</w:t>
      </w:r>
      <w:r w:rsidRPr="00A206A9">
        <w:rPr>
          <w:rFonts w:ascii="Lato" w:eastAsia="Times New Roman" w:hAnsi="Lato" w:cs="Times New Roman"/>
          <w:color w:val="000000"/>
          <w:sz w:val="24"/>
          <w:szCs w:val="24"/>
          <w:lang w:eastAsia="ru-RU"/>
        </w:rPr>
        <w:br/>
        <w:t>Срок</w:t>
      </w:r>
      <w:proofErr w:type="gramEnd"/>
      <w:r w:rsidRPr="00A206A9">
        <w:rPr>
          <w:rFonts w:ascii="Lato" w:eastAsia="Times New Roman" w:hAnsi="Lato" w:cs="Times New Roman"/>
          <w:color w:val="000000"/>
          <w:sz w:val="24"/>
          <w:szCs w:val="24"/>
          <w:lang w:eastAsia="ru-RU"/>
        </w:rPr>
        <w:t>: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(в установленной сфере деятельности);</w:t>
      </w:r>
      <w:r w:rsidRPr="00A206A9">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4.3.4.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в целях внедрения в образовательный процесс данных образовательных организаций.</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(в части разработки и направления информационно-методических материалов в установленной сфере деятельности);</w:t>
      </w:r>
      <w:r w:rsidRPr="00A206A9">
        <w:rPr>
          <w:rFonts w:ascii="Lato" w:eastAsia="Times New Roman" w:hAnsi="Lato" w:cs="Times New Roman"/>
          <w:color w:val="000000"/>
          <w:sz w:val="24"/>
          <w:szCs w:val="24"/>
          <w:lang w:eastAsia="ru-RU"/>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r w:rsidRPr="00A206A9">
        <w:rPr>
          <w:rFonts w:ascii="Lato" w:eastAsia="Times New Roman" w:hAnsi="Lato" w:cs="Times New Roman"/>
          <w:color w:val="000000"/>
          <w:sz w:val="24"/>
          <w:szCs w:val="24"/>
          <w:lang w:eastAsia="ru-RU"/>
        </w:rPr>
        <w:br/>
        <w:t>Срок: 2020 год.</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4.3.5.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 данных образовательных организаций.</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(в части разработки и направления Методики в установленной сфере деятельности);</w:t>
      </w:r>
      <w:r w:rsidRPr="00A206A9">
        <w:rPr>
          <w:rFonts w:ascii="Lato" w:eastAsia="Times New Roman" w:hAnsi="Lato" w:cs="Times New Roman"/>
          <w:color w:val="000000"/>
          <w:sz w:val="24"/>
          <w:szCs w:val="24"/>
          <w:lang w:eastAsia="ru-RU"/>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rsidRPr="00A206A9">
        <w:rPr>
          <w:rFonts w:ascii="Lato" w:eastAsia="Times New Roman" w:hAnsi="Lato" w:cs="Times New Roman"/>
          <w:color w:val="000000"/>
          <w:sz w:val="24"/>
          <w:szCs w:val="24"/>
          <w:lang w:eastAsia="ru-RU"/>
        </w:rPr>
        <w:br/>
        <w:t>Срок: 2020 год – разработка и направление, 2021 год – внедрение.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4.4. В целях оценки эффективности деятельности органов государственной власти в области противодействия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Исполнитель: ФСО </w:t>
      </w:r>
      <w:proofErr w:type="gramStart"/>
      <w:r w:rsidRPr="00A206A9">
        <w:rPr>
          <w:rFonts w:ascii="Lato" w:eastAsia="Times New Roman" w:hAnsi="Lato" w:cs="Times New Roman"/>
          <w:color w:val="000000"/>
          <w:sz w:val="24"/>
          <w:szCs w:val="24"/>
          <w:lang w:eastAsia="ru-RU"/>
        </w:rPr>
        <w:t>России;</w:t>
      </w:r>
      <w:r w:rsidRPr="00A206A9">
        <w:rPr>
          <w:rFonts w:ascii="Lato" w:eastAsia="Times New Roman" w:hAnsi="Lato" w:cs="Times New Roman"/>
          <w:color w:val="000000"/>
          <w:sz w:val="24"/>
          <w:szCs w:val="24"/>
          <w:lang w:eastAsia="ru-RU"/>
        </w:rPr>
        <w:br/>
        <w:t>Срок</w:t>
      </w:r>
      <w:proofErr w:type="gramEnd"/>
      <w:r w:rsidRPr="00A206A9">
        <w:rPr>
          <w:rFonts w:ascii="Lato" w:eastAsia="Times New Roman" w:hAnsi="Lato" w:cs="Times New Roman"/>
          <w:color w:val="000000"/>
          <w:sz w:val="24"/>
          <w:szCs w:val="24"/>
          <w:lang w:eastAsia="ru-RU"/>
        </w:rPr>
        <w:t>: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Исполнитель: ФАДН </w:t>
      </w:r>
      <w:proofErr w:type="gramStart"/>
      <w:r w:rsidRPr="00A206A9">
        <w:rPr>
          <w:rFonts w:ascii="Lato" w:eastAsia="Times New Roman" w:hAnsi="Lato" w:cs="Times New Roman"/>
          <w:color w:val="000000"/>
          <w:sz w:val="24"/>
          <w:szCs w:val="24"/>
          <w:lang w:eastAsia="ru-RU"/>
        </w:rPr>
        <w:t>России;</w:t>
      </w:r>
      <w:r w:rsidRPr="00A206A9">
        <w:rPr>
          <w:rFonts w:ascii="Lato" w:eastAsia="Times New Roman" w:hAnsi="Lato" w:cs="Times New Roman"/>
          <w:color w:val="000000"/>
          <w:sz w:val="24"/>
          <w:szCs w:val="24"/>
          <w:lang w:eastAsia="ru-RU"/>
        </w:rPr>
        <w:br/>
        <w:t>Срок</w:t>
      </w:r>
      <w:proofErr w:type="gramEnd"/>
      <w:r w:rsidRPr="00A206A9">
        <w:rPr>
          <w:rFonts w:ascii="Lato" w:eastAsia="Times New Roman" w:hAnsi="Lato" w:cs="Times New Roman"/>
          <w:color w:val="000000"/>
          <w:sz w:val="24"/>
          <w:szCs w:val="24"/>
          <w:lang w:eastAsia="ru-RU"/>
        </w:rPr>
        <w:t>: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4.5. В целях совершенствования деятельности и обмена опытом по противодействию идеологии терроризма обеспечить проведение: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proofErr w:type="gramStart"/>
      <w:r w:rsidRPr="00A206A9">
        <w:rPr>
          <w:rFonts w:ascii="Lato" w:eastAsia="Times New Roman" w:hAnsi="Lato" w:cs="Times New Roman"/>
          <w:color w:val="000000"/>
          <w:sz w:val="24"/>
          <w:szCs w:val="24"/>
          <w:lang w:eastAsia="ru-RU"/>
        </w:rPr>
        <w:t>Исполнители:</w:t>
      </w:r>
      <w:r w:rsidRPr="00A206A9">
        <w:rPr>
          <w:rFonts w:ascii="Lato" w:eastAsia="Times New Roman" w:hAnsi="Lato" w:cs="Times New Roman"/>
          <w:color w:val="000000"/>
          <w:sz w:val="24"/>
          <w:szCs w:val="24"/>
          <w:lang w:eastAsia="ru-RU"/>
        </w:rPr>
        <w:br/>
        <w:t>на</w:t>
      </w:r>
      <w:proofErr w:type="gramEnd"/>
      <w:r w:rsidRPr="00A206A9">
        <w:rPr>
          <w:rFonts w:ascii="Lato" w:eastAsia="Times New Roman" w:hAnsi="Lato" w:cs="Times New Roman"/>
          <w:color w:val="000000"/>
          <w:sz w:val="24"/>
          <w:szCs w:val="24"/>
          <w:lang w:eastAsia="ru-RU"/>
        </w:rPr>
        <w:t xml:space="preserve"> федеральном уровне – </w:t>
      </w:r>
      <w:proofErr w:type="spellStart"/>
      <w:r w:rsidRPr="00A206A9">
        <w:rPr>
          <w:rFonts w:ascii="Lato" w:eastAsia="Times New Roman" w:hAnsi="Lato" w:cs="Times New Roman"/>
          <w:color w:val="000000"/>
          <w:sz w:val="24"/>
          <w:szCs w:val="24"/>
          <w:lang w:eastAsia="ru-RU"/>
        </w:rPr>
        <w:t>Минобрнауки</w:t>
      </w:r>
      <w:proofErr w:type="spellEnd"/>
      <w:r w:rsidRPr="00A206A9">
        <w:rPr>
          <w:rFonts w:ascii="Lato" w:eastAsia="Times New Roman" w:hAnsi="Lato" w:cs="Times New Roman"/>
          <w:color w:val="000000"/>
          <w:sz w:val="24"/>
          <w:szCs w:val="24"/>
          <w:lang w:eastAsia="ru-RU"/>
        </w:rPr>
        <w:t xml:space="preserve"> России, </w:t>
      </w:r>
      <w:proofErr w:type="spellStart"/>
      <w:r w:rsidRPr="00A206A9">
        <w:rPr>
          <w:rFonts w:ascii="Lato" w:eastAsia="Times New Roman" w:hAnsi="Lato" w:cs="Times New Roman"/>
          <w:color w:val="000000"/>
          <w:sz w:val="24"/>
          <w:szCs w:val="24"/>
          <w:lang w:eastAsia="ru-RU"/>
        </w:rPr>
        <w:t>Минпросвещения</w:t>
      </w:r>
      <w:proofErr w:type="spellEnd"/>
      <w:r w:rsidRPr="00A206A9">
        <w:rPr>
          <w:rFonts w:ascii="Lato" w:eastAsia="Times New Roman" w:hAnsi="Lato" w:cs="Times New Roman"/>
          <w:color w:val="000000"/>
          <w:sz w:val="24"/>
          <w:szCs w:val="24"/>
          <w:lang w:eastAsia="ru-RU"/>
        </w:rPr>
        <w:t xml:space="preserve"> России, ФАДН России во взаимодействии с ФСБ России  (в установленной сфере деятельности);</w:t>
      </w:r>
      <w:r w:rsidRPr="00A206A9">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w:t>
      </w:r>
      <w:r w:rsidRPr="00A206A9">
        <w:rPr>
          <w:rFonts w:ascii="Lato" w:eastAsia="Times New Roman" w:hAnsi="Lato" w:cs="Times New Roman"/>
          <w:color w:val="000000"/>
          <w:sz w:val="24"/>
          <w:szCs w:val="24"/>
          <w:lang w:eastAsia="ru-RU"/>
        </w:rPr>
        <w:br/>
        <w:t>Срок: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4.5.2. Международной конференции по вопросам участия СМИ в противодействии терроризму.</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Исполнители: Роспечать во взаимодействии с МИДом России, ФСБ </w:t>
      </w:r>
      <w:proofErr w:type="gramStart"/>
      <w:r w:rsidRPr="00A206A9">
        <w:rPr>
          <w:rFonts w:ascii="Lato" w:eastAsia="Times New Roman" w:hAnsi="Lato" w:cs="Times New Roman"/>
          <w:color w:val="000000"/>
          <w:sz w:val="24"/>
          <w:szCs w:val="24"/>
          <w:lang w:eastAsia="ru-RU"/>
        </w:rPr>
        <w:t>России;</w:t>
      </w:r>
      <w:r w:rsidRPr="00A206A9">
        <w:rPr>
          <w:rFonts w:ascii="Lato" w:eastAsia="Times New Roman" w:hAnsi="Lato" w:cs="Times New Roman"/>
          <w:color w:val="000000"/>
          <w:sz w:val="24"/>
          <w:szCs w:val="24"/>
          <w:lang w:eastAsia="ru-RU"/>
        </w:rPr>
        <w:br/>
        <w:t>Срок</w:t>
      </w:r>
      <w:proofErr w:type="gramEnd"/>
      <w:r w:rsidRPr="00A206A9">
        <w:rPr>
          <w:rFonts w:ascii="Lato" w:eastAsia="Times New Roman" w:hAnsi="Lato" w:cs="Times New Roman"/>
          <w:color w:val="000000"/>
          <w:sz w:val="24"/>
          <w:szCs w:val="24"/>
          <w:lang w:eastAsia="ru-RU"/>
        </w:rPr>
        <w:t>: ежегодно.</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br/>
      </w:r>
      <w:r w:rsidRPr="00A206A9">
        <w:rPr>
          <w:rFonts w:ascii="Lato" w:eastAsia="Times New Roman" w:hAnsi="Lato" w:cs="Times New Roman"/>
          <w:b/>
          <w:bCs/>
          <w:color w:val="000000"/>
          <w:sz w:val="24"/>
          <w:szCs w:val="24"/>
          <w:lang w:eastAsia="ru-RU"/>
        </w:rPr>
        <w:t>5. Координация и контроль деятельности по исполнению Комплексного плана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5.2. Координацию работы и контроль за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5.4. 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w:t>
      </w:r>
      <w:bookmarkStart w:id="0" w:name="_GoBack"/>
      <w:bookmarkEnd w:id="0"/>
      <w:r w:rsidRPr="00A206A9">
        <w:rPr>
          <w:rFonts w:ascii="Lato" w:eastAsia="Times New Roman" w:hAnsi="Lato" w:cs="Times New Roman"/>
          <w:color w:val="000000"/>
          <w:sz w:val="24"/>
          <w:szCs w:val="24"/>
          <w:lang w:eastAsia="ru-RU"/>
        </w:rPr>
        <w:t>стическим комитетом в установленном порядке.</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b/>
          <w:bCs/>
          <w:color w:val="000000"/>
          <w:sz w:val="24"/>
          <w:szCs w:val="24"/>
          <w:lang w:eastAsia="ru-RU"/>
        </w:rPr>
        <w:t>6. Финансовое обеспечение деятельности по исполнению Комплексного плана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br/>
        <w:t>Председатель Национального</w:t>
      </w:r>
      <w:r w:rsidRPr="00A206A9">
        <w:rPr>
          <w:rFonts w:ascii="Lato" w:eastAsia="Times New Roman" w:hAnsi="Lato" w:cs="Times New Roman"/>
          <w:color w:val="000000"/>
          <w:sz w:val="24"/>
          <w:szCs w:val="24"/>
          <w:lang w:eastAsia="ru-RU"/>
        </w:rPr>
        <w:br/>
        <w:t>антитеррористического комитета                                               А. Бортников</w:t>
      </w:r>
      <w:r w:rsidRPr="00A206A9">
        <w:rPr>
          <w:rFonts w:ascii="Lato" w:eastAsia="Times New Roman" w:hAnsi="Lato" w:cs="Times New Roman"/>
          <w:color w:val="000000"/>
          <w:sz w:val="24"/>
          <w:szCs w:val="24"/>
          <w:lang w:eastAsia="ru-RU"/>
        </w:rPr>
        <w:br/>
        <w:t>28 декабря 2018 г.</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br/>
        <w:t xml:space="preserve">(1) В Комплексном плане под членами семей понимаются: разделяющие идеологию терроризма супруг, супруга (в </w:t>
      </w:r>
      <w:proofErr w:type="spellStart"/>
      <w:r w:rsidRPr="00A206A9">
        <w:rPr>
          <w:rFonts w:ascii="Lato" w:eastAsia="Times New Roman" w:hAnsi="Lato" w:cs="Times New Roman"/>
          <w:color w:val="000000"/>
          <w:sz w:val="24"/>
          <w:szCs w:val="24"/>
          <w:lang w:eastAsia="ru-RU"/>
        </w:rPr>
        <w:t>т.ч</w:t>
      </w:r>
      <w:proofErr w:type="spellEnd"/>
      <w:r w:rsidRPr="00A206A9">
        <w:rPr>
          <w:rFonts w:ascii="Lato" w:eastAsia="Times New Roman" w:hAnsi="Lato" w:cs="Times New Roman"/>
          <w:color w:val="000000"/>
          <w:sz w:val="24"/>
          <w:szCs w:val="24"/>
          <w:lang w:eastAsia="ru-RU"/>
        </w:rPr>
        <w:t>. вдовец, вдова), родители, дети, усыновители, усыновленные, братья и сестры.</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(4) В Комплексном плане к числу молодежи отнесено население Российской Федерации (социальные группы) в возрасте от 14 до 23 лет.</w:t>
      </w:r>
    </w:p>
    <w:p w:rsidR="00A206A9" w:rsidRPr="00A206A9" w:rsidRDefault="00A206A9" w:rsidP="00A206A9">
      <w:pPr>
        <w:spacing w:after="0"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 xml:space="preserve">(5) </w:t>
      </w:r>
      <w:proofErr w:type="gramStart"/>
      <w:r w:rsidRPr="00A206A9">
        <w:rPr>
          <w:rFonts w:ascii="Lato" w:eastAsia="Times New Roman" w:hAnsi="Lato" w:cs="Times New Roman"/>
          <w:color w:val="000000"/>
          <w:sz w:val="24"/>
          <w:szCs w:val="24"/>
          <w:lang w:eastAsia="ru-RU"/>
        </w:rPr>
        <w:t>В</w:t>
      </w:r>
      <w:proofErr w:type="gramEnd"/>
      <w:r w:rsidRPr="00A206A9">
        <w:rPr>
          <w:rFonts w:ascii="Lato" w:eastAsia="Times New Roman" w:hAnsi="Lato" w:cs="Times New Roman"/>
          <w:color w:val="000000"/>
          <w:sz w:val="24"/>
          <w:szCs w:val="24"/>
          <w:lang w:eastAsia="ru-RU"/>
        </w:rPr>
        <w:t xml:space="preserve"> настоящем Комплексном плане под лидерами общественного мнения понимаются лица, оказывающее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A206A9" w:rsidRPr="00A206A9" w:rsidRDefault="00A206A9" w:rsidP="00A206A9">
      <w:pPr>
        <w:spacing w:line="330" w:lineRule="atLeast"/>
        <w:jc w:val="both"/>
        <w:textAlignment w:val="baseline"/>
        <w:rPr>
          <w:rFonts w:ascii="Lato" w:eastAsia="Times New Roman" w:hAnsi="Lato" w:cs="Times New Roman"/>
          <w:color w:val="000000"/>
          <w:sz w:val="24"/>
          <w:szCs w:val="24"/>
          <w:lang w:eastAsia="ru-RU"/>
        </w:rPr>
      </w:pPr>
      <w:r w:rsidRPr="00A206A9">
        <w:rPr>
          <w:rFonts w:ascii="Lato" w:eastAsia="Times New Roman" w:hAnsi="Lato" w:cs="Times New Roman"/>
          <w:color w:val="000000"/>
          <w:sz w:val="24"/>
          <w:szCs w:val="24"/>
          <w:lang w:eastAsia="ru-RU"/>
        </w:rPr>
        <w:t>(6) В Комплексном плане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6145BE" w:rsidRDefault="00627DE0"/>
    <w:sectPr w:rsidR="0061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A9"/>
    <w:rsid w:val="00627DE0"/>
    <w:rsid w:val="00A206A9"/>
    <w:rsid w:val="00CA3976"/>
    <w:rsid w:val="00E97CAA"/>
    <w:rsid w:val="00EE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76DD2-C0CE-4E07-94FF-6431B748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062203">
      <w:bodyDiv w:val="1"/>
      <w:marLeft w:val="0"/>
      <w:marRight w:val="0"/>
      <w:marTop w:val="0"/>
      <w:marBottom w:val="0"/>
      <w:divBdr>
        <w:top w:val="none" w:sz="0" w:space="0" w:color="auto"/>
        <w:left w:val="none" w:sz="0" w:space="0" w:color="auto"/>
        <w:bottom w:val="none" w:sz="0" w:space="0" w:color="auto"/>
        <w:right w:val="none" w:sz="0" w:space="0" w:color="auto"/>
      </w:divBdr>
      <w:divsChild>
        <w:div w:id="1985888736">
          <w:marLeft w:val="0"/>
          <w:marRight w:val="0"/>
          <w:marTop w:val="240"/>
          <w:marBottom w:val="240"/>
          <w:divBdr>
            <w:top w:val="none" w:sz="0" w:space="0" w:color="auto"/>
            <w:left w:val="none" w:sz="0" w:space="0" w:color="auto"/>
            <w:bottom w:val="none" w:sz="0" w:space="0" w:color="auto"/>
            <w:right w:val="none" w:sz="0" w:space="0" w:color="auto"/>
          </w:divBdr>
        </w:div>
        <w:div w:id="1300915427">
          <w:marLeft w:val="0"/>
          <w:marRight w:val="0"/>
          <w:marTop w:val="0"/>
          <w:marBottom w:val="0"/>
          <w:divBdr>
            <w:top w:val="none" w:sz="0" w:space="0" w:color="auto"/>
            <w:left w:val="none" w:sz="0" w:space="0" w:color="auto"/>
            <w:bottom w:val="none" w:sz="0" w:space="0" w:color="auto"/>
            <w:right w:val="none" w:sz="0" w:space="0" w:color="auto"/>
          </w:divBdr>
          <w:divsChild>
            <w:div w:id="467360092">
              <w:marLeft w:val="0"/>
              <w:marRight w:val="0"/>
              <w:marTop w:val="0"/>
              <w:marBottom w:val="0"/>
              <w:divBdr>
                <w:top w:val="none" w:sz="0" w:space="0" w:color="auto"/>
                <w:left w:val="none" w:sz="0" w:space="0" w:color="auto"/>
                <w:bottom w:val="none" w:sz="0" w:space="0" w:color="auto"/>
                <w:right w:val="none" w:sz="0" w:space="0" w:color="auto"/>
              </w:divBdr>
              <w:divsChild>
                <w:div w:id="1391539571">
                  <w:marLeft w:val="0"/>
                  <w:marRight w:val="0"/>
                  <w:marTop w:val="0"/>
                  <w:marBottom w:val="0"/>
                  <w:divBdr>
                    <w:top w:val="none" w:sz="0" w:space="0" w:color="auto"/>
                    <w:left w:val="none" w:sz="0" w:space="0" w:color="auto"/>
                    <w:bottom w:val="none" w:sz="0" w:space="0" w:color="auto"/>
                    <w:right w:val="none" w:sz="0" w:space="0" w:color="auto"/>
                  </w:divBdr>
                  <w:divsChild>
                    <w:div w:id="1881552919">
                      <w:marLeft w:val="0"/>
                      <w:marRight w:val="0"/>
                      <w:marTop w:val="0"/>
                      <w:marBottom w:val="480"/>
                      <w:divBdr>
                        <w:top w:val="none" w:sz="0" w:space="0" w:color="auto"/>
                        <w:left w:val="none" w:sz="0" w:space="0" w:color="auto"/>
                        <w:bottom w:val="none" w:sz="0" w:space="0" w:color="auto"/>
                        <w:right w:val="none" w:sz="0" w:space="0" w:color="auto"/>
                      </w:divBdr>
                      <w:divsChild>
                        <w:div w:id="1236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4758</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МКУК БМБ</dc:creator>
  <cp:keywords/>
  <dc:description/>
  <cp:lastModifiedBy>МКУК БМБ</cp:lastModifiedBy>
  <cp:revision>3</cp:revision>
  <dcterms:created xsi:type="dcterms:W3CDTF">2021-03-01T13:10:00Z</dcterms:created>
  <dcterms:modified xsi:type="dcterms:W3CDTF">2021-05-19T13:51:00Z</dcterms:modified>
</cp:coreProperties>
</file>